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8A65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D44D7" w:rsidRPr="00D0601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550B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550B06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9A2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9A2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9A2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celującą</w:t>
      </w:r>
      <w:r>
        <w:rPr>
          <w:rFonts w:cstheme="minorHAnsi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efektywnie stosuje zaawansowane narzędzia do tworzenia stron internetowych, z uwzględnieniem responsywności,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tworzy podcasty i publikacje wideo na wybrane tematy wymagające dużego nakładu pracy (np. promocja czy jubileusz szkoły, szkolny festiwal kultury lub nauki) lub korzysta z zaawansowanych narzędzi,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różne narzędzia do tworzenia relacyjnych baz danych,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ilustruje pojęcie sprawności (efektywności) algorytmu na przykładach, 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optymalizuje programy, szacuje ich efektywność,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rozwiązuje różne zadania przy użyciu własnych algorytmów i programów komputerowych,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skomplikowane sytuacje algorytmiczne, proponuje optymalne rozwiązanie sytuacji problemowej z zastosowaniem złożonych struktur danych,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poznane algorytmy do rozwiązywania problemów nieomawianych na lekcjach,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dane różnego typu (liczby, napisy, pary) oraz stosuje efektywne algorytmy sortowania (np. sortowanie szybkie, sortowanie przez scalanie),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wysokim stopniu trudności: z olimpiad przedmiotowych, konkursów informatycznych,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bierze udział w konkursach informatycznych i zajmuje w nich punktowane miejsca,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przyjmuje rolę lidera w projektach zespołowych,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 dyskusjach panelowych przyjmuje funkcję eksperta,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biegle stosuje i promuje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Ocenę bardzo dobrą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sprawnie stosować arkusze stylów, tabele, listy w tworzeniu strony internetowej,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color w:val="000000" w:themeColor="text1"/>
        </w:rPr>
        <w:t>potrafi tworzyć i modyfikować znaczniki z rozbudowanymi atrybutami,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wykonać złożoną stronę internetową w wybranej aplikacji do wizualnego ich tworzenia,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montuje materiały, wykorzystując specjalistyczne oprogramowanie (np. Stream z pakietu Office 365),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występuje przed kamerą i mikrofonem, przekazuje treści w sposób atrakcyjny dla odbiorców, utrzymuje ich uwagę,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tworzy </w:t>
      </w:r>
      <w:r>
        <w:rPr>
          <w:rFonts w:asciiTheme="minorHAnsi" w:hAnsiTheme="minorHAnsi" w:cstheme="minorHAnsi"/>
          <w:color w:val="000000" w:themeColor="text1"/>
        </w:rPr>
        <w:t>rozbudowane bazy danych,</w:t>
      </w:r>
      <w:r>
        <w:rPr>
          <w:rFonts w:asciiTheme="minorHAnsi" w:hAnsiTheme="minorHAnsi" w:cstheme="minorHAnsi"/>
          <w:lang w:eastAsia="pl-PL"/>
        </w:rPr>
        <w:t xml:space="preserve"> z wykorzystaniem kwerend w programie MS Access,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poznane na lekcjach algorytmy i uzasadnia, dlaczego spełniają cechy dobrych algorytmów,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sytuacje algorytmiczne, proponuje sposoby ich rozwiązania,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zaawansowane funkcje środowiska i języka programowania,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struktury danych i metody do rodzaju problemu, optymalizuje rozwiązania,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samodzielnie programy z wykorzystaniem poznanych na lekcjach algorytmów, również z użyciem funkcji,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samodzielnie tworzy programy komputerowe w wybranym języku programowania do rozwiązywania zadań matematycznych i fizycznych,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analizuje i poprawia błędy w kodach źródłowych programów napisanych przez inne osoby,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realizuje zadania o podwyższonym stopniu trudności, oznaczone trzema gwiazdkami w podręczniku,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implementuje algorytmy sortowania bąbelkowego i przez wstawianie, zlicza kluczowe operacje (porównywanie i zamianę),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aktywnie uczestniczy w realizacji projektu zespołowego na wszystkich jego etapach, prezentuje efekty wspólnej pracy,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przyjmuje rolę moderatora lub eksperta w dyskusji panelowej,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pomaga w pracach innym uczestnikom projektu zespołowego,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świadomie i samodzielnie stosuje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dobrą</w:t>
      </w:r>
      <w:r>
        <w:rPr>
          <w:rFonts w:cstheme="minorHAnsi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potrafi przetestować działanie napisanego kodu strony WWW w przeglądarce internetowej,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</w:rPr>
        <w:t>potrafi przetestować w przeglądarce internetowej stronę WWW zbudowaną za pomocą aplikacji,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dba o identyfikację wizualną, korzysta z narzędzi graficznych i multimedialnych do wzbogacania treści,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projektuje rozbudowane bazy danych,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pl-PL"/>
        </w:rPr>
        <w:t>tworzy tabele w bazie danych i definiuje relacje między nimi,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zarządza danymi w bazie danych w programie MS Access,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różnym stopniu trudności,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używa zmiennych różnych typów w programach komputerowych,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typy danych do realizacji problemu,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unika błędów przybliżeń,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znajduje błędy w kodzie źródłowym programu na podstawie informacji zwrotnych z kompilatora lub translatora,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posługuje się w programowaniu strukturą tablicy lub listy,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tworzy algorytmy konwersji między różnymi systemami liczbowymi,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wybraną metodę sprawdzania, czy liczba jest pierwsza,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wybraną metodę sprawdzania pierwszości w postaci funkcji języka programowania,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buduje algorytmy sprawdzające podzielność jednej liczby przez drugą,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 z użyciem języka programowania,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metodami prostymi (bąbelkowe i przez wstawianie), wskazuje operacje kluczowe,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 oraz w dyskusji panelowej,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narzędzia komputerowe wspomagające współpracę nad projektem grupowym,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pomaga innym członkom grupy w wykonaniu ich zadań,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prezentuje efekty pracy nad projektem grupowym,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poprawnie stosuje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dostateczną</w:t>
      </w:r>
      <w:r>
        <w:rPr>
          <w:rFonts w:cstheme="minorHAnsi"/>
        </w:rPr>
        <w:t xml:space="preserve"> otrzymuje uczeń, który spełnia kryteria oceny dopuszczającej, a ponadto: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posługiwać się w podstawowym zakresie językiem HTML,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wyszukuje w internecie dane niezbędne do realizacji zadań,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potrafi wykonać prostą stronę internetową w wybranej aplikacji do wizualnego tworzenia stron WWW, 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opracowuje treści internetowe dostosowane do potrzeb potencjalnych odbiorców,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projektuje i tworzy proste bazy danych w programie MS Access,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operuje w podstawowym zakresie poznanymi na lekcji narzędziami programu MS Access,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przynajmniej dwie cechy poprawnego algorytmu,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instrukcje wejścia i wyjścia w wybranym języku programowania,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kodzie programu wywołania funkcji, również w instrukcji wyjścia,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podstawowe konstrukcje wybranego języka programowania do implementacji wybranych algorytmów,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zapisuje wybrane algorytmy za pomocą kodu źródłowego,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instrukcje iteracyjne w zapisie algorytmów w postaci listy kroków,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w programach pętle,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trzycyfrową liczbę dziesiętną w systemie binarnym,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postaci dziesiętnej liczby binarne,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najbardziej znaczący bit, najmniej znaczący bit,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omawia rozkład liczb na czynniki pierwsze,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metodę sprawdzania, czy liczba jest pierwsza,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 w wybranym języku programowania,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w postaci listy kroków algorytmy sortowania prostego (bąbelkowe, przez wstawianie),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wykonuje powierzone mu zadania,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testuje rozwiązania wypracowane w grupie,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zna podstawowe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dopuszczającą</w:t>
      </w:r>
      <w:r>
        <w:rPr>
          <w:rFonts w:cstheme="minorHAnsi"/>
        </w:rPr>
        <w:t xml:space="preserve"> otrzymuje uczeń, który: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rozumie podstawowe znaczniki języka HTML,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tabela, lista, style,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color w:val="000000" w:themeColor="text1"/>
        </w:rPr>
        <w:t>rozumie model działania aplikacji do wizualnego generowania stron i systemów zarządzania treścią CMS,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zna zasadę 5W,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podstawowe pojęcia związane z bazami danych: tabela, atrybut, rekord, pole, klucz podstawowy, klucz obcy,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wymienia zastosowania baz danych,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podaje przykłady algorytmów spotykanych w codziennym życiu,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z warunkami w postaci listy kroków,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z warunkami w wybranym języku programowania,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na przykładach pojęcia: instrukcja warunkowa, pętla,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programy o niewielkim stopniu trudności, wykorzystujące zmienne całkowitoliczbowe,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dwucyfrową liczbę dziesiętną w systemie binarnym,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liczby pierwsze i liczby złożone,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operacje dzielenia z resztą,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metody sortowania prostego (bąbelkowe, przez wstawianie) na przykładowych danych,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wykonując powierzone mu zadania o niewielkim stopniu trudności,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wykazuje minimalną wiedzę na temat prawa autorskiego i ochrony własności intelektualnej publikowanych treści.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Ocena roczna, wynikająca ze średniej ważonej, jest oceną minimalną. Nauczyciel, biorąc pod </w:t>
      </w:r>
      <w:r w:rsidRPr="00D06017">
        <w:rPr>
          <w:sz w:val="24"/>
          <w:szCs w:val="24"/>
        </w:rPr>
        <w:lastRenderedPageBreak/>
        <w:t>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17"/>
  </w:num>
  <w:num w:numId="5">
    <w:abstractNumId w:val="3"/>
  </w:num>
  <w:num w:numId="6">
    <w:abstractNumId w:val="2"/>
  </w:num>
  <w:num w:numId="7">
    <w:abstractNumId w:val="13"/>
  </w:num>
  <w:num w:numId="8">
    <w:abstractNumId w:val="0"/>
  </w:num>
  <w:num w:numId="9">
    <w:abstractNumId w:val="7"/>
  </w:num>
  <w:num w:numId="10">
    <w:abstractNumId w:val="23"/>
  </w:num>
  <w:num w:numId="11">
    <w:abstractNumId w:val="1"/>
  </w:num>
  <w:num w:numId="12">
    <w:abstractNumId w:val="22"/>
  </w:num>
  <w:num w:numId="13">
    <w:abstractNumId w:val="16"/>
  </w:num>
  <w:num w:numId="14">
    <w:abstractNumId w:val="9"/>
  </w:num>
  <w:num w:numId="15">
    <w:abstractNumId w:val="19"/>
  </w:num>
  <w:num w:numId="16">
    <w:abstractNumId w:val="21"/>
  </w:num>
  <w:num w:numId="17">
    <w:abstractNumId w:val="20"/>
  </w:num>
  <w:num w:numId="18">
    <w:abstractNumId w:val="6"/>
  </w:num>
  <w:num w:numId="19">
    <w:abstractNumId w:val="18"/>
  </w:num>
  <w:num w:numId="20">
    <w:abstractNumId w:val="11"/>
  </w:num>
  <w:num w:numId="21">
    <w:abstractNumId w:val="5"/>
  </w:num>
  <w:num w:numId="22">
    <w:abstractNumId w:val="4"/>
  </w:num>
  <w:num w:numId="23">
    <w:abstractNumId w:val="24"/>
  </w:num>
  <w:num w:numId="24">
    <w:abstractNumId w:val="12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E3286"/>
    <w:rsid w:val="001E4C4E"/>
    <w:rsid w:val="0023670D"/>
    <w:rsid w:val="00292350"/>
    <w:rsid w:val="00304BCF"/>
    <w:rsid w:val="00414451"/>
    <w:rsid w:val="00425943"/>
    <w:rsid w:val="0043733A"/>
    <w:rsid w:val="004E6447"/>
    <w:rsid w:val="00533CEC"/>
    <w:rsid w:val="00550B06"/>
    <w:rsid w:val="006C3D8A"/>
    <w:rsid w:val="006D44D7"/>
    <w:rsid w:val="007779D0"/>
    <w:rsid w:val="00867413"/>
    <w:rsid w:val="008A6505"/>
    <w:rsid w:val="00947C8D"/>
    <w:rsid w:val="009A2F25"/>
    <w:rsid w:val="009D74FA"/>
    <w:rsid w:val="00AF64A4"/>
    <w:rsid w:val="00B139C5"/>
    <w:rsid w:val="00BE4CE2"/>
    <w:rsid w:val="00C25FD5"/>
    <w:rsid w:val="00D06017"/>
    <w:rsid w:val="00D4581B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CEC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4373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2587</Words>
  <Characters>15524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15</cp:revision>
  <dcterms:created xsi:type="dcterms:W3CDTF">2025-08-27T10:54:00Z</dcterms:created>
  <dcterms:modified xsi:type="dcterms:W3CDTF">2025-09-01T11:05:00Z</dcterms:modified>
</cp:coreProperties>
</file>